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5299" w:rsidRDefault="00575299" w:rsidP="00575299">
      <w:r>
        <w:t>Kia ora everyone</w:t>
      </w:r>
    </w:p>
    <w:p w:rsidR="00575299" w:rsidRDefault="00575299" w:rsidP="00575299">
      <w:pPr>
        <w:rPr>
          <w:b/>
          <w:bCs/>
        </w:rPr>
      </w:pPr>
      <w:r>
        <w:rPr>
          <w:b/>
          <w:bCs/>
        </w:rPr>
        <w:t>Please note the new time for the meeting for this week only as there is an open forum at 10.30 with ERO for the Northern region in</w:t>
      </w:r>
      <w:r>
        <w:rPr>
          <w:b/>
          <w:bCs/>
          <w:lang w:val="en-US"/>
        </w:rPr>
        <w:t> Pohutukawa/Rata</w:t>
      </w:r>
    </w:p>
    <w:p w:rsidR="00575299" w:rsidRDefault="00575299" w:rsidP="00575299"/>
    <w:p w:rsidR="00575299" w:rsidRDefault="00575299" w:rsidP="00575299">
      <w:r>
        <w:t>Here are the agenda items</w:t>
      </w:r>
    </w:p>
    <w:p w:rsidR="00575299" w:rsidRDefault="00575299" w:rsidP="00575299">
      <w:pPr>
        <w:pStyle w:val="ListParagraph"/>
        <w:numPr>
          <w:ilvl w:val="0"/>
          <w:numId w:val="1"/>
        </w:numPr>
      </w:pPr>
      <w:r>
        <w:t xml:space="preserve">Jo Barnsdale will talk briefly about the </w:t>
      </w:r>
      <w:r>
        <w:rPr>
          <w:b/>
          <w:bCs/>
        </w:rPr>
        <w:t>Northern region Employment Skills Day</w:t>
      </w:r>
      <w:r>
        <w:t>.</w:t>
      </w:r>
    </w:p>
    <w:p w:rsidR="00575299" w:rsidRDefault="00575299" w:rsidP="00575299">
      <w:pPr>
        <w:pStyle w:val="ListParagraph"/>
      </w:pPr>
    </w:p>
    <w:p w:rsidR="00575299" w:rsidRDefault="00575299" w:rsidP="00575299">
      <w:pPr>
        <w:pStyle w:val="ListParagraph"/>
        <w:numPr>
          <w:ilvl w:val="0"/>
          <w:numId w:val="1"/>
        </w:numPr>
      </w:pPr>
      <w:r>
        <w:rPr>
          <w:b/>
          <w:bCs/>
        </w:rPr>
        <w:t>Innovation funding</w:t>
      </w:r>
      <w:r>
        <w:t xml:space="preserve">. The reward scheme still needs further details and working through before it is accepted. But there is funding for further event days or projects. Looking at what worked well last term and any improvements/changes. Maybe clusters of students.  Event days could be around coaching and preparation for the external exams in specific curriculum areas eg English, Maths, </w:t>
      </w:r>
      <w:proofErr w:type="gramStart"/>
      <w:r>
        <w:t>Science</w:t>
      </w:r>
      <w:proofErr w:type="gramEnd"/>
      <w:r>
        <w:t>. Again looking at students who still haven’t got their literacy numeracy requirements. Or students close to getting NCEA level 1and 2. Other ideas?</w:t>
      </w:r>
    </w:p>
    <w:p w:rsidR="00575299" w:rsidRDefault="00575299" w:rsidP="00575299">
      <w:pPr>
        <w:pStyle w:val="ListParagraph"/>
      </w:pPr>
    </w:p>
    <w:p w:rsidR="00575299" w:rsidRDefault="00575299" w:rsidP="00575299">
      <w:pPr>
        <w:pStyle w:val="ListParagraph"/>
        <w:numPr>
          <w:ilvl w:val="0"/>
          <w:numId w:val="1"/>
        </w:numPr>
      </w:pPr>
      <w:r>
        <w:rPr>
          <w:b/>
          <w:bCs/>
        </w:rPr>
        <w:t>August 14</w:t>
      </w:r>
      <w:r>
        <w:rPr>
          <w:b/>
          <w:bCs/>
          <w:vertAlign w:val="superscript"/>
        </w:rPr>
        <w:t>th</w:t>
      </w:r>
      <w:r>
        <w:rPr>
          <w:b/>
          <w:bCs/>
        </w:rPr>
        <w:t xml:space="preserve"> at Westpac stadium</w:t>
      </w:r>
      <w:r>
        <w:t xml:space="preserve"> is compulsory for everyone. The focus is to look at the student achievement data from 2008, reflect on this and what it means for the way we work and think about other ways we might capture other forms of achievement. Discussion will be in our teams.</w:t>
      </w:r>
    </w:p>
    <w:p w:rsidR="00575299" w:rsidRDefault="00575299" w:rsidP="00575299">
      <w:pPr>
        <w:pStyle w:val="ListParagraph"/>
      </w:pPr>
      <w:r>
        <w:t>There will be some key note addresses and Mike Hollings will outline the Boards draft strategic intent for the next few years. I’m sure this will be about the way regionalisation will develop!</w:t>
      </w:r>
    </w:p>
    <w:p w:rsidR="00575299" w:rsidRDefault="00575299" w:rsidP="00575299"/>
    <w:p w:rsidR="00575299" w:rsidRDefault="00575299" w:rsidP="00575299">
      <w:pPr>
        <w:pStyle w:val="ListParagraph"/>
        <w:numPr>
          <w:ilvl w:val="0"/>
          <w:numId w:val="2"/>
        </w:numPr>
      </w:pPr>
      <w:r>
        <w:rPr>
          <w:b/>
          <w:bCs/>
        </w:rPr>
        <w:t>ERO.</w:t>
      </w:r>
      <w:r>
        <w:t xml:space="preserve"> Attached is a very good document put together by Mark Fletcher linking teacher actions with the school’s goals/annual plan policies. It’s a reminder of just how much we do as teachers (5 pages of bullet points!), worth reading for useful responses if you do happened to be interviewed. Bruce and </w:t>
      </w:r>
      <w:proofErr w:type="gramStart"/>
      <w:r>
        <w:t>myself</w:t>
      </w:r>
      <w:proofErr w:type="gramEnd"/>
      <w:r>
        <w:t xml:space="preserve"> have had ERO visits. </w:t>
      </w:r>
      <w:proofErr w:type="gramStart"/>
      <w:r>
        <w:t>it</w:t>
      </w:r>
      <w:proofErr w:type="gramEnd"/>
      <w:r>
        <w:t xml:space="preserve"> looks the ERO person will have an 45min (more or less) interview with you about regionalisation, the team, how you see it going and where it is going, Maori achievement and what training you have had in this area. Then it will be back to your desk to discuss your student (from the list). Make sure you have updated the SEP topic re progress to goals. Both Bruce and </w:t>
      </w:r>
      <w:proofErr w:type="gramStart"/>
      <w:r>
        <w:t>myself</w:t>
      </w:r>
      <w:proofErr w:type="gramEnd"/>
      <w:r>
        <w:t xml:space="preserve"> used the above docs as well as the literacy numeracy running record on filetrans in the folder David C. The ‘Acting on plans goals policies’ doc was put together by Mark Fletcher and is a very good summary of what we do as teachers – worth looking at.</w:t>
      </w:r>
    </w:p>
    <w:p w:rsidR="00575299" w:rsidRDefault="00575299" w:rsidP="00575299"/>
    <w:p w:rsidR="00575299" w:rsidRDefault="00575299" w:rsidP="00575299">
      <w:pPr>
        <w:ind w:left="720"/>
      </w:pPr>
      <w:r>
        <w:t xml:space="preserve">With Maori </w:t>
      </w:r>
      <w:proofErr w:type="gramStart"/>
      <w:r>
        <w:t>achievement again refer</w:t>
      </w:r>
      <w:proofErr w:type="gramEnd"/>
      <w:r>
        <w:t xml:space="preserve"> to Peters summary below. Maori have potential strengths and opportunities and certainly can succeed with good whanau support. In our team meetings we have discussed this. In one meeting I talked about what Nathan Durie had presented to the YR11-13 team leaders re Maori achievemnt. It’s what most of us already know.</w:t>
      </w:r>
    </w:p>
    <w:p w:rsidR="00575299" w:rsidRDefault="00575299" w:rsidP="00575299">
      <w:pPr>
        <w:rPr>
          <w:i/>
          <w:iCs/>
        </w:rPr>
      </w:pPr>
      <w:r>
        <w:t xml:space="preserve">               </w:t>
      </w:r>
      <w:proofErr w:type="gramStart"/>
      <w:r>
        <w:t>“</w:t>
      </w:r>
      <w:r>
        <w:rPr>
          <w:i/>
          <w:iCs/>
        </w:rPr>
        <w:t>Expectation of success.</w:t>
      </w:r>
      <w:proofErr w:type="gramEnd"/>
      <w:r>
        <w:rPr>
          <w:i/>
          <w:iCs/>
        </w:rPr>
        <w:t xml:space="preserve"> TCS should raise expectations. </w:t>
      </w:r>
    </w:p>
    <w:p w:rsidR="00575299" w:rsidRDefault="00575299" w:rsidP="00575299">
      <w:pPr>
        <w:ind w:firstLine="720"/>
        <w:rPr>
          <w:i/>
          <w:iCs/>
        </w:rPr>
      </w:pPr>
      <w:r>
        <w:rPr>
          <w:i/>
          <w:iCs/>
        </w:rPr>
        <w:t>Praise and reward for achievement of some sort – certificate would be one thing</w:t>
      </w:r>
    </w:p>
    <w:p w:rsidR="00575299" w:rsidRDefault="00575299" w:rsidP="00575299">
      <w:pPr>
        <w:ind w:firstLine="720"/>
        <w:rPr>
          <w:i/>
          <w:iCs/>
        </w:rPr>
      </w:pPr>
      <w:r>
        <w:rPr>
          <w:i/>
          <w:iCs/>
        </w:rPr>
        <w:t>Give students choices as to topics they choose and produce more resources that might appeal</w:t>
      </w:r>
    </w:p>
    <w:p w:rsidR="00575299" w:rsidRDefault="00575299" w:rsidP="00575299">
      <w:pPr>
        <w:ind w:firstLine="720"/>
        <w:rPr>
          <w:i/>
          <w:iCs/>
        </w:rPr>
      </w:pPr>
      <w:r>
        <w:rPr>
          <w:i/>
          <w:iCs/>
        </w:rPr>
        <w:t>Find mentors in the community (perhaps trial this is one area?) to mentor and manage kids and allow the teachers to do the teaching</w:t>
      </w:r>
    </w:p>
    <w:p w:rsidR="00575299" w:rsidRDefault="00575299" w:rsidP="00575299">
      <w:pPr>
        <w:ind w:firstLine="720"/>
        <w:rPr>
          <w:i/>
          <w:iCs/>
        </w:rPr>
      </w:pPr>
      <w:r>
        <w:rPr>
          <w:i/>
          <w:iCs/>
        </w:rPr>
        <w:t>TCS should be marketed as something students are lucky to be allowed to join, not as a last resort</w:t>
      </w:r>
    </w:p>
    <w:p w:rsidR="00575299" w:rsidRDefault="00575299" w:rsidP="00575299">
      <w:pPr>
        <w:ind w:firstLine="720"/>
        <w:rPr>
          <w:i/>
          <w:iCs/>
        </w:rPr>
      </w:pPr>
      <w:r>
        <w:rPr>
          <w:i/>
          <w:iCs/>
        </w:rPr>
        <w:t>Admit that there are some students we can’t reach!”</w:t>
      </w:r>
    </w:p>
    <w:p w:rsidR="00575299" w:rsidRDefault="00575299" w:rsidP="00575299">
      <w:pPr>
        <w:ind w:firstLine="720"/>
        <w:rPr>
          <w:i/>
          <w:iCs/>
          <w:lang w:val="en-US"/>
        </w:rPr>
      </w:pPr>
      <w:proofErr w:type="gramStart"/>
      <w:r>
        <w:rPr>
          <w:i/>
          <w:iCs/>
          <w:u w:val="single"/>
          <w:lang w:val="en-US"/>
        </w:rPr>
        <w:t>Maori Learners Success Framework</w:t>
      </w:r>
      <w:r>
        <w:rPr>
          <w:i/>
          <w:iCs/>
          <w:lang w:val="en-US"/>
        </w:rPr>
        <w:t>.</w:t>
      </w:r>
      <w:proofErr w:type="gramEnd"/>
      <w:r>
        <w:rPr>
          <w:i/>
          <w:iCs/>
          <w:lang w:val="en-US"/>
        </w:rPr>
        <w:t xml:space="preserve"> </w:t>
      </w:r>
    </w:p>
    <w:p w:rsidR="00575299" w:rsidRDefault="00575299" w:rsidP="00575299">
      <w:pPr>
        <w:ind w:firstLine="720"/>
        <w:rPr>
          <w:i/>
          <w:iCs/>
          <w:lang w:val="en-US"/>
        </w:rPr>
      </w:pPr>
      <w:r>
        <w:rPr>
          <w:i/>
          <w:iCs/>
          <w:lang w:val="en-US"/>
        </w:rPr>
        <w:t>The guiding principles are that we need to emphasise AND recognise</w:t>
      </w:r>
    </w:p>
    <w:p w:rsidR="00575299" w:rsidRDefault="00575299" w:rsidP="00575299">
      <w:pPr>
        <w:pStyle w:val="ListParagraph"/>
        <w:spacing w:after="200" w:line="276" w:lineRule="auto"/>
        <w:rPr>
          <w:i/>
          <w:iCs/>
        </w:rPr>
      </w:pPr>
      <w:proofErr w:type="gramStart"/>
      <w:r>
        <w:rPr>
          <w:i/>
          <w:iCs/>
        </w:rPr>
        <w:lastRenderedPageBreak/>
        <w:t>1.Maori</w:t>
      </w:r>
      <w:proofErr w:type="gramEnd"/>
      <w:r>
        <w:rPr>
          <w:i/>
          <w:iCs/>
        </w:rPr>
        <w:t xml:space="preserve"> potential, strengths and opportunities- avoid deficit thinking. It’s linked to the research findings that where teachers hold high expectations and work hard to encourage self belief and efficacy student performance can be raised. </w:t>
      </w:r>
      <w:proofErr w:type="gramStart"/>
      <w:r>
        <w:rPr>
          <w:i/>
          <w:iCs/>
        </w:rPr>
        <w:t>2.Maori</w:t>
      </w:r>
      <w:proofErr w:type="gramEnd"/>
      <w:r>
        <w:rPr>
          <w:i/>
          <w:iCs/>
        </w:rPr>
        <w:t xml:space="preserve"> value their being cultural  distinct and indigenous-  This supports the concept that we support Maori to succeed as Maori . </w:t>
      </w:r>
      <w:proofErr w:type="gramStart"/>
      <w:r>
        <w:rPr>
          <w:i/>
          <w:iCs/>
        </w:rPr>
        <w:t>3.Maori</w:t>
      </w:r>
      <w:proofErr w:type="gramEnd"/>
      <w:r>
        <w:rPr>
          <w:i/>
          <w:iCs/>
        </w:rPr>
        <w:t xml:space="preserve"> Capability</w:t>
      </w:r>
    </w:p>
    <w:p w:rsidR="00575299" w:rsidRDefault="00575299" w:rsidP="00575299">
      <w:pPr>
        <w:pStyle w:val="ListParagraph"/>
        <w:numPr>
          <w:ilvl w:val="0"/>
          <w:numId w:val="3"/>
        </w:numPr>
        <w:rPr>
          <w:lang w:val="en-US"/>
        </w:rPr>
      </w:pPr>
      <w:r>
        <w:t>T</w:t>
      </w:r>
      <w:r>
        <w:rPr>
          <w:b/>
          <w:bCs/>
        </w:rPr>
        <w:t xml:space="preserve">erm dates. </w:t>
      </w:r>
      <w:r>
        <w:rPr>
          <w:lang w:val="en-US"/>
        </w:rPr>
        <w:t>Final day for teaching this year is December 8, and the last day of work is December 11</w:t>
      </w:r>
      <w:r>
        <w:rPr>
          <w:color w:val="000000"/>
          <w:lang w:val="en-US"/>
        </w:rPr>
        <w:t>. This includes three call-back days.</w:t>
      </w:r>
    </w:p>
    <w:p w:rsidR="00575299" w:rsidRDefault="00575299" w:rsidP="00575299">
      <w:pPr>
        <w:spacing w:after="200" w:line="288" w:lineRule="auto"/>
        <w:ind w:left="720"/>
        <w:rPr>
          <w:color w:val="000000"/>
          <w:lang w:val="en-US"/>
        </w:rPr>
      </w:pPr>
      <w:r>
        <w:rPr>
          <w:color w:val="000000"/>
          <w:lang w:val="en-US"/>
        </w:rPr>
        <w:t>There will be five call back days in 2010, dedicated to resource development.  Arrangements will be confirmed as the production schedule is drafted.</w:t>
      </w:r>
    </w:p>
    <w:p w:rsidR="00575299" w:rsidRDefault="00575299" w:rsidP="00575299">
      <w:pPr>
        <w:spacing w:after="200" w:line="288" w:lineRule="auto"/>
        <w:ind w:left="720"/>
        <w:rPr>
          <w:color w:val="000000"/>
          <w:lang w:val="en-US"/>
        </w:rPr>
      </w:pPr>
      <w:r>
        <w:rPr>
          <w:color w:val="000000"/>
          <w:lang w:val="en-US"/>
        </w:rPr>
        <w:t>School dates for 2010 are: Term 1  - 3 February to 1 April, (but maybe earlier for call back days) Term 2 – 19 April to 2 July, Term 3 – 19 July to 24 September, Term 4 - 11 October to 10 December.</w:t>
      </w:r>
    </w:p>
    <w:p w:rsidR="00575299" w:rsidRDefault="00575299" w:rsidP="00575299">
      <w:pPr>
        <w:pStyle w:val="ListParagraph"/>
        <w:numPr>
          <w:ilvl w:val="0"/>
          <w:numId w:val="4"/>
        </w:numPr>
        <w:rPr>
          <w:lang w:val="en-US"/>
        </w:rPr>
      </w:pPr>
      <w:r>
        <w:rPr>
          <w:color w:val="000000"/>
          <w:lang w:val="en-US"/>
        </w:rPr>
        <w:t xml:space="preserve">From Leon re the </w:t>
      </w:r>
      <w:r>
        <w:rPr>
          <w:b/>
          <w:bCs/>
          <w:color w:val="000000"/>
          <w:lang w:val="en-US"/>
        </w:rPr>
        <w:t>snow camp</w:t>
      </w:r>
      <w:r>
        <w:rPr>
          <w:color w:val="000000"/>
          <w:lang w:val="en-US"/>
        </w:rPr>
        <w:t xml:space="preserve">. </w:t>
      </w:r>
      <w:r>
        <w:rPr>
          <w:lang w:val="en-US"/>
        </w:rPr>
        <w:t>Hi colleagues</w:t>
      </w:r>
    </w:p>
    <w:p w:rsidR="00575299" w:rsidRDefault="00575299" w:rsidP="00575299">
      <w:pPr>
        <w:ind w:firstLine="720"/>
        <w:rPr>
          <w:lang w:val="en-US"/>
        </w:rPr>
      </w:pPr>
      <w:r>
        <w:rPr>
          <w:lang w:val="en-US"/>
        </w:rPr>
        <w:t xml:space="preserve">“Your LAs may receive enquires about this event which has been </w:t>
      </w:r>
      <w:proofErr w:type="gramStart"/>
      <w:r>
        <w:rPr>
          <w:lang w:val="en-US"/>
        </w:rPr>
        <w:t>principally  planned</w:t>
      </w:r>
      <w:proofErr w:type="gramEnd"/>
      <w:r>
        <w:rPr>
          <w:lang w:val="en-US"/>
        </w:rPr>
        <w:t xml:space="preserve"> for CSR students. </w:t>
      </w:r>
    </w:p>
    <w:p w:rsidR="00575299" w:rsidRDefault="00575299" w:rsidP="00575299">
      <w:pPr>
        <w:ind w:left="720"/>
        <w:rPr>
          <w:lang w:val="en-US"/>
        </w:rPr>
      </w:pPr>
      <w:r>
        <w:rPr>
          <w:lang w:val="en-US"/>
        </w:rPr>
        <w:t xml:space="preserve">It is possible that this event will be fully subscribed by students of CSR. </w:t>
      </w:r>
    </w:p>
    <w:p w:rsidR="00575299" w:rsidRDefault="00575299" w:rsidP="00575299">
      <w:pPr>
        <w:ind w:firstLine="720"/>
        <w:rPr>
          <w:lang w:val="en-US"/>
        </w:rPr>
      </w:pPr>
      <w:r>
        <w:rPr>
          <w:lang w:val="en-US"/>
        </w:rPr>
        <w:t>If not we can consider including students from other North Island regions.</w:t>
      </w:r>
    </w:p>
    <w:p w:rsidR="00575299" w:rsidRDefault="00575299" w:rsidP="00575299">
      <w:pPr>
        <w:ind w:firstLine="720"/>
        <w:rPr>
          <w:lang w:val="en-US"/>
        </w:rPr>
      </w:pPr>
      <w:r>
        <w:rPr>
          <w:lang w:val="en-US"/>
        </w:rPr>
        <w:t xml:space="preserve">Please ask your LAs to direct any enquires to me or Mike King. </w:t>
      </w:r>
    </w:p>
    <w:p w:rsidR="00575299" w:rsidRDefault="00575299" w:rsidP="00575299">
      <w:pPr>
        <w:rPr>
          <w:lang w:val="en-US"/>
        </w:rPr>
      </w:pPr>
    </w:p>
    <w:p w:rsidR="00575299" w:rsidRDefault="00575299" w:rsidP="00575299">
      <w:pPr>
        <w:ind w:firstLine="720"/>
        <w:rPr>
          <w:lang w:val="en-US"/>
        </w:rPr>
      </w:pPr>
      <w:r>
        <w:rPr>
          <w:lang w:val="en-US"/>
        </w:rPr>
        <w:t xml:space="preserve">I have already received a number of enquiries from outside CSR. </w:t>
      </w:r>
    </w:p>
    <w:p w:rsidR="00575299" w:rsidRDefault="00575299" w:rsidP="00575299">
      <w:pPr>
        <w:ind w:firstLine="720"/>
        <w:rPr>
          <w:lang w:val="en-US"/>
        </w:rPr>
      </w:pPr>
      <w:r>
        <w:rPr>
          <w:lang w:val="en-US"/>
        </w:rPr>
        <w:t xml:space="preserve">If the numbers are significant I will consider </w:t>
      </w:r>
      <w:proofErr w:type="gramStart"/>
      <w:r>
        <w:rPr>
          <w:lang w:val="en-US"/>
        </w:rPr>
        <w:t>holding  another</w:t>
      </w:r>
      <w:proofErr w:type="gramEnd"/>
      <w:r>
        <w:rPr>
          <w:lang w:val="en-US"/>
        </w:rPr>
        <w:t xml:space="preserve">  event similar to the one we have held over the last few years at Massey Lodge Ruapehu. </w:t>
      </w:r>
    </w:p>
    <w:p w:rsidR="00575299" w:rsidRDefault="00575299" w:rsidP="00575299">
      <w:pPr>
        <w:ind w:left="720"/>
        <w:rPr>
          <w:lang w:val="en-US"/>
        </w:rPr>
      </w:pPr>
      <w:r>
        <w:rPr>
          <w:lang w:val="en-US"/>
        </w:rPr>
        <w:t>This event has always been open to all North Island Y11-</w:t>
      </w:r>
      <w:proofErr w:type="gramStart"/>
      <w:r>
        <w:rPr>
          <w:lang w:val="en-US"/>
        </w:rPr>
        <w:t>13  students</w:t>
      </w:r>
      <w:proofErr w:type="gramEnd"/>
      <w:r>
        <w:rPr>
          <w:lang w:val="en-US"/>
        </w:rPr>
        <w:t xml:space="preserve"> and is funded as part of the Sportfit programme with supplementary funding from all North Island regions. </w:t>
      </w:r>
    </w:p>
    <w:p w:rsidR="00575299" w:rsidRDefault="00575299" w:rsidP="00575299">
      <w:pPr>
        <w:ind w:firstLine="720"/>
        <w:rPr>
          <w:lang w:val="en-US"/>
        </w:rPr>
      </w:pPr>
      <w:r>
        <w:rPr>
          <w:lang w:val="en-US"/>
        </w:rPr>
        <w:t xml:space="preserve">This event would be limited to 15 students </w:t>
      </w:r>
    </w:p>
    <w:p w:rsidR="00575299" w:rsidRDefault="00575299" w:rsidP="00575299">
      <w:pPr>
        <w:ind w:firstLine="720"/>
        <w:rPr>
          <w:lang w:val="en-US"/>
        </w:rPr>
      </w:pPr>
      <w:proofErr w:type="gramStart"/>
      <w:r>
        <w:rPr>
          <w:lang w:val="en-US"/>
        </w:rPr>
        <w:t>cheer</w:t>
      </w:r>
      <w:proofErr w:type="gramEnd"/>
    </w:p>
    <w:p w:rsidR="00575299" w:rsidRDefault="00575299" w:rsidP="00575299">
      <w:pPr>
        <w:ind w:firstLine="720"/>
        <w:rPr>
          <w:b/>
          <w:bCs/>
          <w:color w:val="76923C"/>
        </w:rPr>
      </w:pPr>
      <w:r>
        <w:rPr>
          <w:b/>
          <w:bCs/>
          <w:color w:val="76923C"/>
        </w:rPr>
        <w:t>Leon Goldsmith”</w:t>
      </w:r>
    </w:p>
    <w:p w:rsidR="00575299" w:rsidRDefault="00575299" w:rsidP="00575299">
      <w:pPr>
        <w:ind w:firstLine="720"/>
        <w:rPr>
          <w:b/>
          <w:bCs/>
          <w:color w:val="76923C"/>
        </w:rPr>
      </w:pPr>
    </w:p>
    <w:p w:rsidR="00575299" w:rsidRDefault="00575299" w:rsidP="00575299">
      <w:pPr>
        <w:pStyle w:val="ListParagraph"/>
        <w:numPr>
          <w:ilvl w:val="0"/>
          <w:numId w:val="4"/>
        </w:numPr>
        <w:rPr>
          <w:lang w:val="en-US"/>
        </w:rPr>
      </w:pPr>
      <w:r>
        <w:rPr>
          <w:b/>
          <w:bCs/>
          <w:lang w:val="en-US"/>
        </w:rPr>
        <w:t>Representatiive for Records Management</w:t>
      </w:r>
      <w:r>
        <w:rPr>
          <w:lang w:val="en-US"/>
        </w:rPr>
        <w:t xml:space="preserve"> meetings "Working Party" as well as Meeting with Philipa for Records Management. One person required to represent the Northern Region.</w:t>
      </w:r>
    </w:p>
    <w:p w:rsidR="00575299" w:rsidRDefault="00575299" w:rsidP="00575299">
      <w:pPr>
        <w:ind w:left="720"/>
        <w:rPr>
          <w:lang w:val="en-US"/>
        </w:rPr>
      </w:pPr>
      <w:r>
        <w:rPr>
          <w:lang w:val="en-US"/>
        </w:rPr>
        <w:t>Meeting with Philipa (SWIM – who is developing Classification Structure for TCS) – Marie Talbot and one teacher from each region (representative nominated by Regional Manager) would attend this meeting. There would be a 1.5 hour session with Philippa with some follow on may be with clarifications. She would be doing development of classification structure but would require input from Learning Delivery staff.</w:t>
      </w:r>
    </w:p>
    <w:p w:rsidR="00575299" w:rsidRDefault="00575299" w:rsidP="00575299">
      <w:pPr>
        <w:ind w:left="720"/>
        <w:rPr>
          <w:lang w:val="en-US"/>
        </w:rPr>
      </w:pPr>
      <w:r>
        <w:rPr>
          <w:lang w:val="en-US"/>
        </w:rPr>
        <w:t xml:space="preserve">Part of working party – This will be created so that there is an ongoing commitment on part of all involved to ensure that news including questions and answers are relayed to all concerned in a timely manner.  EA of each regional manager along with Marie Talbot will be a part of this group. The working party group meeting will be held at least once every fortnight. </w:t>
      </w:r>
    </w:p>
    <w:p w:rsidR="00575299" w:rsidRDefault="00575299" w:rsidP="00575299">
      <w:pPr>
        <w:rPr>
          <w:lang w:val="en-US"/>
        </w:rPr>
      </w:pPr>
    </w:p>
    <w:p w:rsidR="00575299" w:rsidRDefault="00575299" w:rsidP="00575299">
      <w:pPr>
        <w:pStyle w:val="ListParagraph"/>
        <w:numPr>
          <w:ilvl w:val="0"/>
          <w:numId w:val="4"/>
        </w:numPr>
        <w:spacing w:after="200" w:line="288" w:lineRule="auto"/>
        <w:rPr>
          <w:color w:val="000000"/>
          <w:lang w:val="en-US"/>
        </w:rPr>
      </w:pPr>
      <w:r>
        <w:rPr>
          <w:color w:val="000000"/>
          <w:lang w:val="en-US"/>
        </w:rPr>
        <w:t xml:space="preserve">Maori language week. </w:t>
      </w:r>
    </w:p>
    <w:p w:rsidR="00575299" w:rsidRDefault="00575299" w:rsidP="00575299">
      <w:pPr>
        <w:pStyle w:val="ListParagraph"/>
        <w:numPr>
          <w:ilvl w:val="0"/>
          <w:numId w:val="4"/>
        </w:numPr>
        <w:spacing w:after="200" w:line="288" w:lineRule="auto"/>
        <w:rPr>
          <w:color w:val="000000"/>
          <w:lang w:val="en-US"/>
        </w:rPr>
      </w:pPr>
      <w:r>
        <w:rPr>
          <w:color w:val="000000"/>
          <w:lang w:val="en-US"/>
        </w:rPr>
        <w:t>AOB</w:t>
      </w:r>
    </w:p>
    <w:p w:rsidR="002E529B" w:rsidRDefault="002E529B"/>
    <w:sectPr w:rsidR="002E529B" w:rsidSect="002E529B">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02019A"/>
    <w:multiLevelType w:val="hybridMultilevel"/>
    <w:tmpl w:val="24ECB308"/>
    <w:lvl w:ilvl="0" w:tplc="04090001">
      <w:start w:val="1"/>
      <w:numFmt w:val="bullet"/>
      <w:lvlText w:val=""/>
      <w:lvlJc w:val="left"/>
      <w:pPr>
        <w:ind w:left="720" w:hanging="360"/>
      </w:pPr>
      <w:rPr>
        <w:rFonts w:ascii="Symbol" w:hAnsi="Symbol" w:hint="default"/>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4F5A75C8"/>
    <w:multiLevelType w:val="hybridMultilevel"/>
    <w:tmpl w:val="7256EE80"/>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nsid w:val="6E557C41"/>
    <w:multiLevelType w:val="hybridMultilevel"/>
    <w:tmpl w:val="B2E23F1A"/>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nsid w:val="70A124F5"/>
    <w:multiLevelType w:val="hybridMultilevel"/>
    <w:tmpl w:val="E8F6BF7E"/>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20"/>
  <w:characterSpacingControl w:val="doNotCompress"/>
  <w:compat/>
  <w:rsids>
    <w:rsidRoot w:val="00575299"/>
    <w:rsid w:val="002E529B"/>
    <w:rsid w:val="00575299"/>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75299"/>
    <w:pPr>
      <w:spacing w:after="0" w:line="240" w:lineRule="auto"/>
    </w:pPr>
    <w:rPr>
      <w:rFonts w:ascii="Calibri" w:hAnsi="Calibri" w:cs="Times New Roman"/>
      <w:lang w:eastAsia="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75299"/>
    <w:pPr>
      <w:ind w:left="720"/>
    </w:pPr>
  </w:style>
</w:styles>
</file>

<file path=word/webSettings.xml><?xml version="1.0" encoding="utf-8"?>
<w:webSettings xmlns:r="http://schemas.openxmlformats.org/officeDocument/2006/relationships" xmlns:w="http://schemas.openxmlformats.org/wordprocessingml/2006/main">
  <w:divs>
    <w:div w:id="1571043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882</Words>
  <Characters>5029</Characters>
  <Application>Microsoft Office Word</Application>
  <DocSecurity>0</DocSecurity>
  <Lines>41</Lines>
  <Paragraphs>11</Paragraphs>
  <ScaleCrop>false</ScaleCrop>
  <Company>Ministry of Education</Company>
  <LinksUpToDate>false</LinksUpToDate>
  <CharactersWithSpaces>5900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bruce ngataierua</dc:creator>
  <cp:keywords/>
  <dc:description/>
  <cp:lastModifiedBy>bruce ngataierua</cp:lastModifiedBy>
  <cp:revision>1</cp:revision>
  <dcterms:created xsi:type="dcterms:W3CDTF">2009-07-28T03:33:00Z</dcterms:created>
  <dcterms:modified xsi:type="dcterms:W3CDTF">2009-07-28T03:34:00Z</dcterms:modified>
</cp:coreProperties>
</file>